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4470" w:type="dxa"/>
        <w:tblInd w:w="50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0" w:type="dxa"/>
          </w:tcPr>
          <w:p>
            <w:pPr>
              <w:spacing w:line="22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БР 5/</w:t>
            </w:r>
            <w:r>
              <w:rPr>
                <w:sz w:val="24"/>
                <w:szCs w:val="24"/>
                <w:lang w:val="ru-RU"/>
              </w:rPr>
              <w:t>____</w:t>
            </w:r>
          </w:p>
          <w:p>
            <w:pPr>
              <w:spacing w:line="22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№ БР 1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/______</w:t>
            </w:r>
          </w:p>
          <w:p>
            <w:pPr>
              <w:spacing w:line="22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от «____» _______________ 201</w:t>
            </w:r>
            <w:r>
              <w:rPr>
                <w:sz w:val="24"/>
                <w:szCs w:val="24"/>
                <w:lang w:val="ru-RU"/>
              </w:rPr>
              <w:t>9</w:t>
            </w:r>
          </w:p>
          <w:p>
            <w:pPr>
              <w:spacing w:line="22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возмездного оказания услуг </w:t>
            </w:r>
          </w:p>
          <w:p>
            <w:pPr>
              <w:spacing w:line="22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ФГБУ «Брянская МВЛ»</w:t>
            </w:r>
          </w:p>
          <w:p>
            <w:pPr>
              <w:spacing w:line="22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________________________________</w:t>
            </w:r>
          </w:p>
          <w:p>
            <w:pPr>
              <w:spacing w:line="22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</w:tr>
    </w:tbl>
    <w:p>
      <w:pPr>
        <w:spacing w:line="220" w:lineRule="auto"/>
        <w:ind w:firstLine="709"/>
        <w:contextualSpacing/>
        <w:rPr>
          <w:sz w:val="24"/>
          <w:szCs w:val="24"/>
        </w:rPr>
      </w:pPr>
    </w:p>
    <w:p>
      <w:pPr>
        <w:spacing w:line="220" w:lineRule="auto"/>
        <w:ind w:firstLine="709"/>
        <w:contextualSpacing/>
        <w:rPr>
          <w:sz w:val="24"/>
          <w:szCs w:val="24"/>
        </w:rPr>
      </w:pPr>
      <w:bookmarkStart w:id="0" w:name="_GoBack"/>
      <w:bookmarkEnd w:id="0"/>
    </w:p>
    <w:p>
      <w:pPr>
        <w:spacing w:line="220" w:lineRule="auto"/>
        <w:ind w:firstLine="709"/>
        <w:contextualSpacing/>
        <w:rPr>
          <w:sz w:val="24"/>
          <w:szCs w:val="24"/>
        </w:rPr>
      </w:pPr>
    </w:p>
    <w:p>
      <w:pPr>
        <w:spacing w:line="220" w:lineRule="auto"/>
        <w:ind w:firstLine="709"/>
        <w:contextualSpacing/>
        <w:rPr>
          <w:sz w:val="24"/>
          <w:szCs w:val="24"/>
        </w:rPr>
      </w:pPr>
    </w:p>
    <w:p>
      <w:p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Мы, нижеподписавшиеся, удостоверяем, что в рамках выполнения требований Решения Совета Евразийской экономической комиссии от 09.10.2014 г. N 94 "О Положении о едином порядке проведения совместных проверок объектов и отбора проб товаров (продукции), подлежащих ветеринарному контролю (надзору)" и других действующих нормативных документов, а также с целью упрощения процедуры документооборота при оказании услуг по проведению лабораторных исследований сырья и (или) продукции животного и (или) растительного происхождения, кормов и кормовых добавок, ввозимых на территорию (перемещаемых по территории) Таможенного союза, нами достигнута договорённость о нижеследующем:</w:t>
      </w:r>
    </w:p>
    <w:p>
      <w:p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1. Для проведения лабораторных исследований, принадлежащих Заказчику сырья и (или) продукции животного и (или) растительного происхождения, а также кормов и кормовых добавок производится отбор проб от грузов, ввозимых на территорию (перемещаемых по территории) Таможенного союза с составлением акт отбора проб. Заявка от Заказчика на оказание услуг может не составляться.</w:t>
      </w:r>
    </w:p>
    <w:p>
      <w:p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 Основанием для Исполнителя для оказания услуг по проведению лабораторных исследований отобранных проб сырья и (или) продукции животного и (или) растительного происхождения, а также кормов и кормовых добавок является договор на оказание данных услуг и акт отбора проб.</w:t>
      </w:r>
    </w:p>
    <w:p>
      <w:p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3. По результатам оказанных Исполнителем услуг по проведению лабораторных исследований оформляется протокол испытаний.</w:t>
      </w:r>
    </w:p>
    <w:p>
      <w:p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4. Основанием для Исполнителя для выставления платёжных документов за оказанные услуги по проведению лабораторных исследований сырья и (или) продукции животного и (или) растительного происхождения, а также кормов и кормовых добавок является договор на оказание данных услуг, акт отбора проб.</w:t>
      </w:r>
    </w:p>
    <w:p>
      <w:pPr>
        <w:ind w:firstLine="720"/>
        <w:contextualSpacing/>
        <w:rPr>
          <w:sz w:val="24"/>
          <w:szCs w:val="24"/>
        </w:rPr>
      </w:pPr>
    </w:p>
    <w:p>
      <w:pPr>
        <w:ind w:firstLine="720"/>
        <w:contextualSpacing/>
        <w:rPr>
          <w:sz w:val="24"/>
          <w:szCs w:val="24"/>
        </w:rPr>
      </w:pPr>
    </w:p>
    <w:tbl>
      <w:tblPr>
        <w:tblStyle w:val="10"/>
        <w:tblW w:w="95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948"/>
        <w:gridCol w:w="4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bottom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Исполнителя</w:t>
            </w:r>
          </w:p>
        </w:tc>
        <w:tc>
          <w:tcPr>
            <w:tcW w:w="948" w:type="dxa"/>
            <w:vMerge w:val="restart"/>
            <w:vAlign w:val="bottom"/>
          </w:tcPr>
          <w:p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vAlign w:val="bottom"/>
          </w:tcPr>
          <w:p>
            <w:pPr>
              <w:tabs>
                <w:tab w:val="left" w:pos="-87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Заказчика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«Брянская МВЛ»</w:t>
            </w:r>
          </w:p>
        </w:tc>
        <w:tc>
          <w:tcPr>
            <w:tcW w:w="948" w:type="dxa"/>
            <w:vMerge w:val="continue"/>
            <w:vAlign w:val="bottom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tabs>
                <w:tab w:val="left" w:pos="-87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-87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-8755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top"/>
          </w:tcPr>
          <w:p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vAlign w:val="top"/>
          </w:tcPr>
          <w:p>
            <w:pPr>
              <w:tabs>
                <w:tab w:val="left" w:pos="-875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И.И. Сидоров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tabs>
                <w:tab w:val="left" w:pos="-8755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                              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-8755"/>
              </w:tabs>
              <w:ind w:firstLine="560" w:firstLineChars="3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                                  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top"/>
          </w:tcPr>
          <w:p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«_____» ________________ 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vAlign w:val="top"/>
          </w:tcPr>
          <w:p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«_____» ________________ 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bottom"/>
          </w:tcPr>
          <w:p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5" w:type="dxa"/>
            <w:vAlign w:val="bottom"/>
          </w:tcPr>
          <w:p>
            <w:pPr>
              <w:tabs>
                <w:tab w:val="left" w:pos="-875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bottom"/>
          </w:tcPr>
          <w:p>
            <w:pPr>
              <w:spacing w:line="240" w:lineRule="auto"/>
              <w:ind w:firstLine="0"/>
              <w:jc w:val="left"/>
              <w:rPr>
                <w:b w:val="0"/>
                <w:bCs/>
                <w:i w:val="0"/>
                <w:iCs/>
                <w:sz w:val="21"/>
                <w:szCs w:val="21"/>
              </w:rPr>
            </w:pPr>
            <w:r>
              <w:rPr>
                <w:b w:val="0"/>
                <w:bCs/>
                <w:i w:val="0"/>
                <w:iCs/>
                <w:sz w:val="21"/>
                <w:szCs w:val="21"/>
              </w:rPr>
              <w:t>М.П.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 w:val="0"/>
                <w:bCs/>
                <w:i w:val="0"/>
                <w:iCs/>
                <w:sz w:val="21"/>
                <w:szCs w:val="21"/>
              </w:rPr>
            </w:pPr>
          </w:p>
        </w:tc>
        <w:tc>
          <w:tcPr>
            <w:tcW w:w="4485" w:type="dxa"/>
            <w:vAlign w:val="bottom"/>
          </w:tcPr>
          <w:p>
            <w:pPr>
              <w:tabs>
                <w:tab w:val="left" w:pos="-8755"/>
              </w:tabs>
              <w:spacing w:line="240" w:lineRule="auto"/>
              <w:ind w:firstLine="0"/>
              <w:jc w:val="left"/>
              <w:rPr>
                <w:b w:val="0"/>
                <w:bCs/>
                <w:i w:val="0"/>
                <w:iCs/>
                <w:sz w:val="21"/>
                <w:szCs w:val="21"/>
              </w:rPr>
            </w:pPr>
            <w:r>
              <w:rPr>
                <w:b w:val="0"/>
                <w:bCs/>
                <w:i w:val="0"/>
                <w:iCs/>
                <w:sz w:val="21"/>
                <w:szCs w:val="21"/>
              </w:rPr>
              <w:t>М.П.</w:t>
            </w:r>
          </w:p>
        </w:tc>
      </w:tr>
    </w:tbl>
    <w:p>
      <w:pPr>
        <w:ind w:firstLine="720"/>
        <w:contextualSpacing/>
        <w:rPr>
          <w:sz w:val="24"/>
          <w:szCs w:val="24"/>
        </w:rPr>
      </w:pPr>
    </w:p>
    <w:p>
      <w:pPr>
        <w:ind w:firstLine="720"/>
        <w:contextualSpacing/>
        <w:rPr>
          <w:sz w:val="24"/>
          <w:szCs w:val="24"/>
        </w:rPr>
      </w:pPr>
    </w:p>
    <w:sectPr>
      <w:footerReference r:id="rId3" w:type="default"/>
      <w:footerReference r:id="rId4" w:type="even"/>
      <w:pgSz w:w="11900" w:h="16820"/>
      <w:pgMar w:top="850" w:right="850" w:bottom="283" w:left="1701" w:header="567" w:footer="283" w:gutter="0"/>
      <w:paperSrc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 w:val="1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B0"/>
    <w:rsid w:val="00017593"/>
    <w:rsid w:val="00051E05"/>
    <w:rsid w:val="00091230"/>
    <w:rsid w:val="0009350D"/>
    <w:rsid w:val="00094C8A"/>
    <w:rsid w:val="000B4313"/>
    <w:rsid w:val="000C060C"/>
    <w:rsid w:val="000C2D93"/>
    <w:rsid w:val="000E54E1"/>
    <w:rsid w:val="0014175C"/>
    <w:rsid w:val="00155DAE"/>
    <w:rsid w:val="00193CBA"/>
    <w:rsid w:val="001B668D"/>
    <w:rsid w:val="001D46A0"/>
    <w:rsid w:val="001E2950"/>
    <w:rsid w:val="001F0463"/>
    <w:rsid w:val="001F7525"/>
    <w:rsid w:val="002538A1"/>
    <w:rsid w:val="002907D4"/>
    <w:rsid w:val="002A7CEC"/>
    <w:rsid w:val="002E67EC"/>
    <w:rsid w:val="002F759C"/>
    <w:rsid w:val="002F7B60"/>
    <w:rsid w:val="003051E6"/>
    <w:rsid w:val="00317528"/>
    <w:rsid w:val="00347DD0"/>
    <w:rsid w:val="00373C54"/>
    <w:rsid w:val="003B67F5"/>
    <w:rsid w:val="003D23DE"/>
    <w:rsid w:val="00412D03"/>
    <w:rsid w:val="0045674F"/>
    <w:rsid w:val="00470374"/>
    <w:rsid w:val="00485095"/>
    <w:rsid w:val="004B02EC"/>
    <w:rsid w:val="004B3FCD"/>
    <w:rsid w:val="00527F18"/>
    <w:rsid w:val="0053485C"/>
    <w:rsid w:val="005720C8"/>
    <w:rsid w:val="00587BE2"/>
    <w:rsid w:val="005D253C"/>
    <w:rsid w:val="00611CD2"/>
    <w:rsid w:val="006263F8"/>
    <w:rsid w:val="006431A3"/>
    <w:rsid w:val="006922FA"/>
    <w:rsid w:val="006A08D6"/>
    <w:rsid w:val="00737CC9"/>
    <w:rsid w:val="00741C13"/>
    <w:rsid w:val="00747747"/>
    <w:rsid w:val="0076687B"/>
    <w:rsid w:val="00772E3C"/>
    <w:rsid w:val="007868E7"/>
    <w:rsid w:val="007B5E81"/>
    <w:rsid w:val="007B603C"/>
    <w:rsid w:val="007D688A"/>
    <w:rsid w:val="00807F82"/>
    <w:rsid w:val="00843394"/>
    <w:rsid w:val="0085140C"/>
    <w:rsid w:val="008600B0"/>
    <w:rsid w:val="00877922"/>
    <w:rsid w:val="008861FB"/>
    <w:rsid w:val="008A7F99"/>
    <w:rsid w:val="008D6D31"/>
    <w:rsid w:val="009169EF"/>
    <w:rsid w:val="0094737D"/>
    <w:rsid w:val="00953F5E"/>
    <w:rsid w:val="00962C02"/>
    <w:rsid w:val="0099178A"/>
    <w:rsid w:val="009A5B5A"/>
    <w:rsid w:val="009F5FC1"/>
    <w:rsid w:val="00A249C1"/>
    <w:rsid w:val="00A37706"/>
    <w:rsid w:val="00A768BF"/>
    <w:rsid w:val="00AB4A79"/>
    <w:rsid w:val="00AD4BAC"/>
    <w:rsid w:val="00B30DE7"/>
    <w:rsid w:val="00BA2ED4"/>
    <w:rsid w:val="00BA3DC3"/>
    <w:rsid w:val="00BA5A59"/>
    <w:rsid w:val="00BB10FB"/>
    <w:rsid w:val="00BB7780"/>
    <w:rsid w:val="00BD43C2"/>
    <w:rsid w:val="00BE5AC5"/>
    <w:rsid w:val="00BE778B"/>
    <w:rsid w:val="00BF5FC3"/>
    <w:rsid w:val="00C11B4B"/>
    <w:rsid w:val="00C210E8"/>
    <w:rsid w:val="00C3750B"/>
    <w:rsid w:val="00C54E46"/>
    <w:rsid w:val="00C81798"/>
    <w:rsid w:val="00C97BF0"/>
    <w:rsid w:val="00CB1DEA"/>
    <w:rsid w:val="00CB3E61"/>
    <w:rsid w:val="00CD30AD"/>
    <w:rsid w:val="00D059D7"/>
    <w:rsid w:val="00D27041"/>
    <w:rsid w:val="00D40208"/>
    <w:rsid w:val="00D5613D"/>
    <w:rsid w:val="00D83B2F"/>
    <w:rsid w:val="00DC5CF3"/>
    <w:rsid w:val="00E1185C"/>
    <w:rsid w:val="00E231EF"/>
    <w:rsid w:val="00E372A9"/>
    <w:rsid w:val="00E425A5"/>
    <w:rsid w:val="00E52CED"/>
    <w:rsid w:val="00E60C91"/>
    <w:rsid w:val="00E85E44"/>
    <w:rsid w:val="00E93D49"/>
    <w:rsid w:val="00EA4DD7"/>
    <w:rsid w:val="00EE7ABD"/>
    <w:rsid w:val="00F00758"/>
    <w:rsid w:val="00F02FA9"/>
    <w:rsid w:val="00F27A9C"/>
    <w:rsid w:val="00F40367"/>
    <w:rsid w:val="00F453C0"/>
    <w:rsid w:val="00F75F21"/>
    <w:rsid w:val="00F80DC6"/>
    <w:rsid w:val="00F93F63"/>
    <w:rsid w:val="00FE0D29"/>
    <w:rsid w:val="00FF77F7"/>
    <w:rsid w:val="11E80E05"/>
    <w:rsid w:val="41F83C03"/>
    <w:rsid w:val="563126B7"/>
    <w:rsid w:val="6D2D5BAF"/>
    <w:rsid w:val="7682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sz w:val="24"/>
      <w:szCs w:val="24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iPriority w:val="0"/>
    <w:pPr>
      <w:spacing w:line="240" w:lineRule="auto"/>
    </w:pPr>
    <w:rPr>
      <w:rFonts w:ascii="Tahoma" w:hAnsi="Tahoma"/>
      <w:sz w:val="16"/>
      <w:szCs w:val="16"/>
    </w:rPr>
  </w:style>
  <w:style w:type="paragraph" w:styleId="4">
    <w:name w:val="header"/>
    <w:basedOn w:val="1"/>
    <w:link w:val="13"/>
    <w:uiPriority w:val="0"/>
    <w:pPr>
      <w:tabs>
        <w:tab w:val="center" w:pos="4677"/>
        <w:tab w:val="right" w:pos="9355"/>
      </w:tabs>
    </w:pPr>
  </w:style>
  <w:style w:type="paragraph" w:styleId="5">
    <w:name w:val="Body Text Indent"/>
    <w:basedOn w:val="1"/>
    <w:uiPriority w:val="0"/>
    <w:pPr>
      <w:spacing w:line="260" w:lineRule="auto"/>
      <w:ind w:firstLine="567"/>
    </w:pPr>
  </w:style>
  <w:style w:type="paragraph" w:styleId="6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7">
    <w:name w:val="Body Text Indent 2"/>
    <w:basedOn w:val="1"/>
    <w:link w:val="15"/>
    <w:uiPriority w:val="0"/>
    <w:pPr>
      <w:spacing w:line="260" w:lineRule="auto"/>
      <w:ind w:firstLine="567"/>
    </w:pPr>
    <w:rPr>
      <w:sz w:val="24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FR1"/>
    <w:uiPriority w:val="0"/>
    <w:pPr>
      <w:widowControl w:val="0"/>
      <w:autoSpaceDE w:val="0"/>
      <w:autoSpaceDN w:val="0"/>
      <w:adjustRightInd w:val="0"/>
      <w:spacing w:before="240"/>
      <w:ind w:left="5480"/>
    </w:pPr>
    <w:rPr>
      <w:rFonts w:ascii="Arial" w:hAnsi="Arial" w:eastAsia="Times New Roman" w:cs="Arial"/>
      <w:lang w:val="ru-RU" w:eastAsia="ru-RU" w:bidi="ar-SA"/>
    </w:rPr>
  </w:style>
  <w:style w:type="character" w:customStyle="1" w:styleId="13">
    <w:name w:val="Верхний колонтитул Знак"/>
    <w:link w:val="4"/>
    <w:uiPriority w:val="0"/>
    <w:rPr>
      <w:sz w:val="22"/>
      <w:szCs w:val="22"/>
    </w:rPr>
  </w:style>
  <w:style w:type="character" w:customStyle="1" w:styleId="14">
    <w:name w:val="Текст выноски Знак"/>
    <w:link w:val="3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Основной текст с отступом 2 Знак"/>
    <w:link w:val="7"/>
    <w:qFormat/>
    <w:uiPriority w:val="0"/>
    <w:rPr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Брянская облветлаборатория</Company>
  <Pages>1</Pages>
  <Words>328</Words>
  <Characters>1876</Characters>
  <Lines>15</Lines>
  <Paragraphs>4</Paragraphs>
  <TotalTime>1</TotalTime>
  <ScaleCrop>false</ScaleCrop>
  <LinksUpToDate>false</LinksUpToDate>
  <CharactersWithSpaces>2200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2016-12-16T11:20:00Z</dcterms:created>
  <dc:creator>Шараевский В.В.</dc:creator>
  <cp:lastModifiedBy>наташа</cp:lastModifiedBy>
  <cp:lastPrinted>2018-08-20T07:08:00Z</cp:lastPrinted>
  <dcterms:modified xsi:type="dcterms:W3CDTF">2018-12-14T07:57:09Z</dcterms:modified>
  <dc:title>Приложение № __ к дог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